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5CBA" w14:textId="77777777" w:rsidR="00C232EB" w:rsidRPr="00D32559" w:rsidRDefault="00C232EB" w:rsidP="00CA7F5E">
      <w:pPr>
        <w:widowControl w:val="0"/>
        <w:autoSpaceDE w:val="0"/>
        <w:autoSpaceDN w:val="0"/>
        <w:adjustRightInd w:val="0"/>
        <w:spacing w:after="0" w:line="240" w:lineRule="auto"/>
        <w:rPr>
          <w:rFonts w:ascii="Neue Haas Unica" w:eastAsia="Calibri" w:hAnsi="Neue Haas Unica" w:cs="Times New Roman"/>
          <w:i/>
          <w:sz w:val="20"/>
          <w:szCs w:val="20"/>
          <w:lang w:val="en-US"/>
        </w:rPr>
      </w:pPr>
    </w:p>
    <w:p w14:paraId="17BAB02E" w14:textId="64A21C81" w:rsidR="00CA7F5E" w:rsidRPr="00D32559" w:rsidRDefault="00CA7F5E" w:rsidP="00CA7F5E">
      <w:pPr>
        <w:widowControl w:val="0"/>
        <w:autoSpaceDE w:val="0"/>
        <w:autoSpaceDN w:val="0"/>
        <w:adjustRightInd w:val="0"/>
        <w:spacing w:after="0" w:line="240" w:lineRule="auto"/>
        <w:rPr>
          <w:rFonts w:ascii="Neue Haas Unica" w:eastAsia="Calibri" w:hAnsi="Neue Haas Unica" w:cs="Times New Roman"/>
          <w:i/>
          <w:sz w:val="20"/>
          <w:szCs w:val="20"/>
          <w:lang w:val="en-US"/>
        </w:rPr>
      </w:pPr>
      <w:r w:rsidRPr="00D32559">
        <w:rPr>
          <w:rFonts w:ascii="Neue Haas Unica" w:eastAsia="Calibri" w:hAnsi="Neue Haas Unica" w:cs="Times New Roman"/>
          <w:i/>
          <w:sz w:val="20"/>
          <w:szCs w:val="20"/>
          <w:lang w:val="en-US"/>
        </w:rPr>
        <w:t xml:space="preserve">Proper emergency signage helps everyone in the building find a safe path to the nearest exit or shelter area. In some cases, zoning codes may require the signs </w:t>
      </w:r>
      <w:r w:rsidR="00843623" w:rsidRPr="00D32559">
        <w:rPr>
          <w:rFonts w:ascii="Neue Haas Unica" w:eastAsia="Calibri" w:hAnsi="Neue Haas Unica" w:cs="Times New Roman"/>
          <w:i/>
          <w:sz w:val="20"/>
          <w:szCs w:val="20"/>
          <w:lang w:val="en-US"/>
        </w:rPr>
        <w:t xml:space="preserve">to </w:t>
      </w:r>
      <w:r w:rsidRPr="00D32559">
        <w:rPr>
          <w:rFonts w:ascii="Neue Haas Unica" w:eastAsia="Calibri" w:hAnsi="Neue Haas Unica" w:cs="Times New Roman"/>
          <w:i/>
          <w:sz w:val="20"/>
          <w:szCs w:val="20"/>
          <w:lang w:val="en-US"/>
        </w:rPr>
        <w:t xml:space="preserve">be illuminated and have </w:t>
      </w:r>
      <w:r w:rsidR="00843623" w:rsidRPr="00D32559">
        <w:rPr>
          <w:rFonts w:ascii="Neue Haas Unica" w:eastAsia="Calibri" w:hAnsi="Neue Haas Unica" w:cs="Times New Roman"/>
          <w:i/>
          <w:sz w:val="20"/>
          <w:szCs w:val="20"/>
          <w:lang w:val="en-US"/>
        </w:rPr>
        <w:t xml:space="preserve">a </w:t>
      </w:r>
      <w:r w:rsidRPr="00D32559">
        <w:rPr>
          <w:rFonts w:ascii="Neue Haas Unica" w:eastAsia="Calibri" w:hAnsi="Neue Haas Unica" w:cs="Times New Roman"/>
          <w:i/>
          <w:sz w:val="20"/>
          <w:szCs w:val="20"/>
          <w:lang w:val="en-US"/>
        </w:rPr>
        <w:t xml:space="preserve">battery backup to </w:t>
      </w:r>
    </w:p>
    <w:p w14:paraId="700590BA" w14:textId="7F370602" w:rsidR="00CA7F5E" w:rsidRPr="00D32559" w:rsidRDefault="00CA7F5E" w:rsidP="00CA7F5E">
      <w:pPr>
        <w:widowControl w:val="0"/>
        <w:autoSpaceDE w:val="0"/>
        <w:autoSpaceDN w:val="0"/>
        <w:adjustRightInd w:val="0"/>
        <w:spacing w:after="0" w:line="240" w:lineRule="auto"/>
        <w:rPr>
          <w:rFonts w:ascii="Neue Haas Unica" w:eastAsia="Calibri" w:hAnsi="Neue Haas Unica" w:cs="Times New Roman"/>
          <w:i/>
          <w:sz w:val="20"/>
          <w:szCs w:val="20"/>
          <w:lang w:val="en-US"/>
        </w:rPr>
      </w:pPr>
      <w:r w:rsidRPr="00D32559">
        <w:rPr>
          <w:rFonts w:ascii="Neue Haas Unica" w:eastAsia="Calibri" w:hAnsi="Neue Haas Unica" w:cs="Times New Roman"/>
          <w:i/>
          <w:sz w:val="20"/>
          <w:szCs w:val="20"/>
          <w:lang w:val="en-US"/>
        </w:rPr>
        <w:t xml:space="preserve">ensure continuous operation during a power outage. Check with your fire department if you are unsure of local regulations. </w:t>
      </w:r>
    </w:p>
    <w:p w14:paraId="4E0771CE" w14:textId="77777777" w:rsidR="001B657E" w:rsidRPr="00D32559" w:rsidRDefault="001B657E" w:rsidP="00C0240A">
      <w:pPr>
        <w:pStyle w:val="NoSpacing"/>
        <w:rPr>
          <w:rStyle w:val="TitleChar"/>
          <w:rFonts w:ascii="Neue Haas Unica" w:hAnsi="Neue Haas Unica"/>
          <w:color w:val="auto"/>
          <w:sz w:val="20"/>
          <w:szCs w:val="20"/>
          <w:lang w:val="en-US"/>
        </w:rPr>
      </w:pPr>
    </w:p>
    <w:p w14:paraId="3713C6A5" w14:textId="77777777" w:rsidR="00CA7F5E" w:rsidRPr="00D32559" w:rsidRDefault="00CA7F5E" w:rsidP="00CA7F5E">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D32559">
        <w:rPr>
          <w:rFonts w:ascii="Neue Haas Unica" w:eastAsia="Calibri" w:hAnsi="Neue Haas Unica" w:cs="Times New Roman"/>
          <w:b/>
          <w:sz w:val="20"/>
          <w:szCs w:val="20"/>
          <w:lang w:val="en-US"/>
        </w:rPr>
        <w:t>Check to see if you are following these practices:</w:t>
      </w:r>
    </w:p>
    <w:p w14:paraId="0CB86CBB" w14:textId="77777777" w:rsidR="00CA7F5E" w:rsidRPr="00D32559" w:rsidRDefault="00CA7F5E" w:rsidP="00CA7F5E">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3B70DFA1" w14:textId="2B319561" w:rsidR="00CA7F5E" w:rsidRPr="00D32559" w:rsidRDefault="00A0246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F</w:t>
      </w:r>
      <w:r w:rsidR="00CA7F5E" w:rsidRPr="00D32559">
        <w:rPr>
          <w:rFonts w:ascii="Neue Haas Unica" w:eastAsia="Calibri" w:hAnsi="Neue Haas Unica" w:cs="Times New Roman"/>
          <w:sz w:val="20"/>
          <w:szCs w:val="20"/>
          <w:lang w:val="en-US"/>
        </w:rPr>
        <w:t xml:space="preserve">ire doors </w:t>
      </w:r>
      <w:r w:rsidRPr="00D32559">
        <w:rPr>
          <w:rFonts w:ascii="Neue Haas Unica" w:eastAsia="Calibri" w:hAnsi="Neue Haas Unica" w:cs="Times New Roman"/>
          <w:sz w:val="20"/>
          <w:szCs w:val="20"/>
          <w:lang w:val="en-US"/>
        </w:rPr>
        <w:t xml:space="preserve">are </w:t>
      </w:r>
      <w:r w:rsidR="00CA7F5E" w:rsidRPr="00D32559">
        <w:rPr>
          <w:rFonts w:ascii="Neue Haas Unica" w:eastAsia="Calibri" w:hAnsi="Neue Haas Unica" w:cs="Times New Roman"/>
          <w:sz w:val="20"/>
          <w:szCs w:val="20"/>
          <w:lang w:val="en-US"/>
        </w:rPr>
        <w:t>inspected annually to ensure that they are in place and in good working condition</w:t>
      </w:r>
      <w:r w:rsidRPr="00D32559">
        <w:rPr>
          <w:rFonts w:ascii="Neue Haas Unica" w:eastAsia="Calibri" w:hAnsi="Neue Haas Unica" w:cs="Times New Roman"/>
          <w:sz w:val="20"/>
          <w:szCs w:val="20"/>
          <w:lang w:val="en-US"/>
        </w:rPr>
        <w:t>.</w:t>
      </w:r>
    </w:p>
    <w:p w14:paraId="743FFB87" w14:textId="317C0947" w:rsidR="00CA7F5E" w:rsidRPr="00D32559" w:rsidRDefault="00A0246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D</w:t>
      </w:r>
      <w:r w:rsidR="00CA7F5E" w:rsidRPr="00D32559">
        <w:rPr>
          <w:rFonts w:ascii="Neue Haas Unica" w:eastAsia="Calibri" w:hAnsi="Neue Haas Unica" w:cs="Times New Roman"/>
          <w:sz w:val="20"/>
          <w:szCs w:val="20"/>
          <w:lang w:val="en-US"/>
        </w:rPr>
        <w:t xml:space="preserve">oors, passageways, or stairways that do not lead to an exit or shelter </w:t>
      </w:r>
      <w:r w:rsidRPr="00D32559">
        <w:rPr>
          <w:rFonts w:ascii="Neue Haas Unica" w:eastAsia="Calibri" w:hAnsi="Neue Haas Unica" w:cs="Times New Roman"/>
          <w:sz w:val="20"/>
          <w:szCs w:val="20"/>
          <w:lang w:val="en-US"/>
        </w:rPr>
        <w:t xml:space="preserve">are </w:t>
      </w:r>
      <w:r w:rsidR="00CA7F5E" w:rsidRPr="00D32559">
        <w:rPr>
          <w:rFonts w:ascii="Neue Haas Unica" w:eastAsia="Calibri" w:hAnsi="Neue Haas Unica" w:cs="Times New Roman"/>
          <w:sz w:val="20"/>
          <w:szCs w:val="20"/>
          <w:lang w:val="en-US"/>
        </w:rPr>
        <w:t>posted with signs reading "Not an Exit" or a similar message</w:t>
      </w:r>
      <w:r w:rsidRPr="00D32559">
        <w:rPr>
          <w:rFonts w:ascii="Neue Haas Unica" w:eastAsia="Calibri" w:hAnsi="Neue Haas Unica" w:cs="Times New Roman"/>
          <w:sz w:val="20"/>
          <w:szCs w:val="20"/>
          <w:lang w:val="en-US"/>
        </w:rPr>
        <w:t>.</w:t>
      </w:r>
    </w:p>
    <w:p w14:paraId="55A1544A" w14:textId="14436704" w:rsidR="00CA7F5E" w:rsidRPr="00D32559" w:rsidRDefault="00A0246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T</w:t>
      </w:r>
      <w:r w:rsidR="00CA7F5E" w:rsidRPr="00D32559">
        <w:rPr>
          <w:rFonts w:ascii="Neue Haas Unica" w:eastAsia="Calibri" w:hAnsi="Neue Haas Unica" w:cs="Times New Roman"/>
          <w:sz w:val="20"/>
          <w:szCs w:val="20"/>
          <w:lang w:val="en-US"/>
        </w:rPr>
        <w:t>he routes to shelters</w:t>
      </w:r>
      <w:r w:rsidRPr="00D32559">
        <w:rPr>
          <w:rFonts w:ascii="Neue Haas Unica" w:eastAsia="Calibri" w:hAnsi="Neue Haas Unica" w:cs="Times New Roman"/>
          <w:sz w:val="20"/>
          <w:szCs w:val="20"/>
          <w:lang w:val="en-US"/>
        </w:rPr>
        <w:t xml:space="preserve"> are</w:t>
      </w:r>
      <w:r w:rsidR="00CA7F5E" w:rsidRPr="00D32559">
        <w:rPr>
          <w:rFonts w:ascii="Neue Haas Unica" w:eastAsia="Calibri" w:hAnsi="Neue Haas Unica" w:cs="Times New Roman"/>
          <w:sz w:val="20"/>
          <w:szCs w:val="20"/>
          <w:lang w:val="en-US"/>
        </w:rPr>
        <w:t xml:space="preserve"> appropriately marked</w:t>
      </w:r>
      <w:r w:rsidRPr="00D32559">
        <w:rPr>
          <w:rFonts w:ascii="Neue Haas Unica" w:eastAsia="Calibri" w:hAnsi="Neue Haas Unica" w:cs="Times New Roman"/>
          <w:sz w:val="20"/>
          <w:szCs w:val="20"/>
          <w:lang w:val="en-US"/>
        </w:rPr>
        <w:t>.</w:t>
      </w:r>
    </w:p>
    <w:p w14:paraId="292B8A9A" w14:textId="6FBC5AAE" w:rsidR="00CA7F5E" w:rsidRPr="00D32559" w:rsidRDefault="00A0246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E</w:t>
      </w:r>
      <w:r w:rsidR="00CA7F5E" w:rsidRPr="00D32559">
        <w:rPr>
          <w:rFonts w:ascii="Neue Haas Unica" w:eastAsia="Calibri" w:hAnsi="Neue Haas Unica" w:cs="Times New Roman"/>
          <w:sz w:val="20"/>
          <w:szCs w:val="20"/>
          <w:lang w:val="en-US"/>
        </w:rPr>
        <w:t>xit signs</w:t>
      </w:r>
      <w:r w:rsidRPr="00D32559">
        <w:rPr>
          <w:rFonts w:ascii="Neue Haas Unica" w:eastAsia="Calibri" w:hAnsi="Neue Haas Unica" w:cs="Times New Roman"/>
          <w:sz w:val="20"/>
          <w:szCs w:val="20"/>
          <w:lang w:val="en-US"/>
        </w:rPr>
        <w:t xml:space="preserve"> are</w:t>
      </w:r>
      <w:r w:rsidR="00CA7F5E" w:rsidRPr="00D32559">
        <w:rPr>
          <w:rFonts w:ascii="Neue Haas Unica" w:eastAsia="Calibri" w:hAnsi="Neue Haas Unica" w:cs="Times New Roman"/>
          <w:sz w:val="20"/>
          <w:szCs w:val="20"/>
          <w:lang w:val="en-US"/>
        </w:rPr>
        <w:t xml:space="preserve"> self-luminous or </w:t>
      </w:r>
      <w:proofErr w:type="gramStart"/>
      <w:r w:rsidR="00CA7F5E" w:rsidRPr="00D32559">
        <w:rPr>
          <w:rFonts w:ascii="Neue Haas Unica" w:eastAsia="Calibri" w:hAnsi="Neue Haas Unica" w:cs="Times New Roman"/>
          <w:sz w:val="20"/>
          <w:szCs w:val="20"/>
          <w:lang w:val="en-US"/>
        </w:rPr>
        <w:t>illuminated at all times</w:t>
      </w:r>
      <w:proofErr w:type="gramEnd"/>
      <w:r w:rsidRPr="00D32559">
        <w:rPr>
          <w:rFonts w:ascii="Neue Haas Unica" w:eastAsia="Calibri" w:hAnsi="Neue Haas Unica" w:cs="Times New Roman"/>
          <w:sz w:val="20"/>
          <w:szCs w:val="20"/>
          <w:lang w:val="en-US"/>
        </w:rPr>
        <w:t>.</w:t>
      </w:r>
    </w:p>
    <w:p w14:paraId="0671091F" w14:textId="43EF7E34" w:rsidR="00CA7F5E" w:rsidRPr="00D32559" w:rsidRDefault="00A0246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E</w:t>
      </w:r>
      <w:r w:rsidR="00CA7F5E" w:rsidRPr="00D32559">
        <w:rPr>
          <w:rFonts w:ascii="Neue Haas Unica" w:eastAsia="Calibri" w:hAnsi="Neue Haas Unica" w:cs="Times New Roman"/>
          <w:sz w:val="20"/>
          <w:szCs w:val="20"/>
          <w:lang w:val="en-US"/>
        </w:rPr>
        <w:t>xit and shelter signs use distinctive colo</w:t>
      </w:r>
      <w:r w:rsidRPr="00D32559">
        <w:rPr>
          <w:rFonts w:ascii="Neue Haas Unica" w:eastAsia="Calibri" w:hAnsi="Neue Haas Unica" w:cs="Times New Roman"/>
          <w:sz w:val="20"/>
          <w:szCs w:val="20"/>
          <w:lang w:val="en-US"/>
        </w:rPr>
        <w:t>u</w:t>
      </w:r>
      <w:r w:rsidR="00CA7F5E" w:rsidRPr="00D32559">
        <w:rPr>
          <w:rFonts w:ascii="Neue Haas Unica" w:eastAsia="Calibri" w:hAnsi="Neue Haas Unica" w:cs="Times New Roman"/>
          <w:sz w:val="20"/>
          <w:szCs w:val="20"/>
          <w:lang w:val="en-US"/>
        </w:rPr>
        <w:t>r</w:t>
      </w:r>
      <w:r w:rsidR="3C6DA5B4" w:rsidRPr="00D32559">
        <w:rPr>
          <w:rFonts w:ascii="Neue Haas Unica" w:eastAsia="Calibri" w:hAnsi="Neue Haas Unica" w:cs="Times New Roman"/>
          <w:sz w:val="20"/>
          <w:szCs w:val="20"/>
          <w:lang w:val="en-US"/>
        </w:rPr>
        <w:t xml:space="preserve">s </w:t>
      </w:r>
      <w:r w:rsidR="00843623" w:rsidRPr="00D32559">
        <w:rPr>
          <w:rFonts w:ascii="Neue Haas Unica" w:eastAsia="Calibri" w:hAnsi="Neue Haas Unica" w:cs="Times New Roman"/>
          <w:sz w:val="20"/>
          <w:szCs w:val="20"/>
          <w:lang w:val="en-US"/>
        </w:rPr>
        <w:t>to</w:t>
      </w:r>
      <w:r w:rsidR="00CA7F5E" w:rsidRPr="00D32559">
        <w:rPr>
          <w:rFonts w:ascii="Neue Haas Unica" w:eastAsia="Calibri" w:hAnsi="Neue Haas Unica" w:cs="Times New Roman"/>
          <w:sz w:val="20"/>
          <w:szCs w:val="20"/>
          <w:lang w:val="en-US"/>
        </w:rPr>
        <w:t xml:space="preserve"> be easily noticed by everyone</w:t>
      </w:r>
      <w:r w:rsidR="38483496" w:rsidRPr="00D32559">
        <w:rPr>
          <w:rFonts w:ascii="Neue Haas Unica" w:eastAsia="Calibri" w:hAnsi="Neue Haas Unica" w:cs="Times New Roman"/>
          <w:sz w:val="20"/>
          <w:szCs w:val="20"/>
          <w:lang w:val="en-US"/>
        </w:rPr>
        <w:t>,</w:t>
      </w:r>
      <w:r w:rsidR="00CA7F5E" w:rsidRPr="00D32559">
        <w:rPr>
          <w:rFonts w:ascii="Neue Haas Unica" w:eastAsia="Calibri" w:hAnsi="Neue Haas Unica" w:cs="Times New Roman"/>
          <w:sz w:val="20"/>
          <w:szCs w:val="20"/>
          <w:lang w:val="en-US"/>
        </w:rPr>
        <w:t xml:space="preserve"> including those with colo</w:t>
      </w:r>
      <w:r w:rsidR="00843623" w:rsidRPr="00D32559">
        <w:rPr>
          <w:rFonts w:ascii="Neue Haas Unica" w:eastAsia="Calibri" w:hAnsi="Neue Haas Unica" w:cs="Times New Roman"/>
          <w:sz w:val="20"/>
          <w:szCs w:val="20"/>
          <w:lang w:val="en-US"/>
        </w:rPr>
        <w:t>u</w:t>
      </w:r>
      <w:r w:rsidR="00CA7F5E" w:rsidRPr="00D32559">
        <w:rPr>
          <w:rFonts w:ascii="Neue Haas Unica" w:eastAsia="Calibri" w:hAnsi="Neue Haas Unica" w:cs="Times New Roman"/>
          <w:sz w:val="20"/>
          <w:szCs w:val="20"/>
          <w:lang w:val="en-US"/>
        </w:rPr>
        <w:t>r blindness</w:t>
      </w:r>
      <w:r w:rsidRPr="00D32559">
        <w:rPr>
          <w:rFonts w:ascii="Neue Haas Unica" w:eastAsia="Calibri" w:hAnsi="Neue Haas Unica" w:cs="Times New Roman"/>
          <w:sz w:val="20"/>
          <w:szCs w:val="20"/>
          <w:lang w:val="en-US"/>
        </w:rPr>
        <w:t>.</w:t>
      </w:r>
    </w:p>
    <w:p w14:paraId="39778F34" w14:textId="29BA48FF" w:rsidR="00CA7F5E" w:rsidRPr="00D32559" w:rsidRDefault="00CA7F5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Where exit signs are required, their red or green letter</w:t>
      </w:r>
      <w:r w:rsidR="00E7771D" w:rsidRPr="00D32559">
        <w:rPr>
          <w:rFonts w:ascii="Neue Haas Unica" w:eastAsia="Calibri" w:hAnsi="Neue Haas Unica" w:cs="Times New Roman"/>
          <w:sz w:val="20"/>
          <w:szCs w:val="20"/>
          <w:lang w:val="en-US"/>
        </w:rPr>
        <w:t>ing is</w:t>
      </w:r>
      <w:r w:rsidR="00A0246E" w:rsidRPr="00D32559">
        <w:rPr>
          <w:rFonts w:ascii="Neue Haas Unica" w:eastAsia="Calibri" w:hAnsi="Neue Haas Unica" w:cs="Times New Roman"/>
          <w:sz w:val="20"/>
          <w:szCs w:val="20"/>
          <w:lang w:val="en-US"/>
        </w:rPr>
        <w:t xml:space="preserve"> </w:t>
      </w:r>
      <w:r w:rsidRPr="00D32559">
        <w:rPr>
          <w:rFonts w:ascii="Neue Haas Unica" w:eastAsia="Calibri" w:hAnsi="Neue Haas Unica" w:cs="Times New Roman"/>
          <w:sz w:val="20"/>
          <w:szCs w:val="20"/>
          <w:lang w:val="en-US"/>
        </w:rPr>
        <w:t xml:space="preserve">at least </w:t>
      </w:r>
      <w:r w:rsidR="12C394CE" w:rsidRPr="00D32559">
        <w:rPr>
          <w:rFonts w:ascii="Neue Haas Unica" w:eastAsia="Calibri" w:hAnsi="Neue Haas Unica" w:cs="Times New Roman"/>
          <w:sz w:val="20"/>
          <w:szCs w:val="20"/>
          <w:lang w:val="en-US"/>
        </w:rPr>
        <w:t>15 centimeters (</w:t>
      </w:r>
      <w:r w:rsidRPr="00D32559">
        <w:rPr>
          <w:rFonts w:ascii="Neue Haas Unica" w:eastAsia="Calibri" w:hAnsi="Neue Haas Unica" w:cs="Times New Roman"/>
          <w:sz w:val="20"/>
          <w:szCs w:val="20"/>
          <w:lang w:val="en-US"/>
        </w:rPr>
        <w:t>6 inches</w:t>
      </w:r>
      <w:r w:rsidR="3C25B9F0" w:rsidRPr="00D32559">
        <w:rPr>
          <w:rFonts w:ascii="Neue Haas Unica" w:eastAsia="Calibri" w:hAnsi="Neue Haas Unica" w:cs="Times New Roman"/>
          <w:sz w:val="20"/>
          <w:szCs w:val="20"/>
          <w:lang w:val="en-US"/>
        </w:rPr>
        <w:t>)</w:t>
      </w:r>
      <w:r w:rsidRPr="00D32559">
        <w:rPr>
          <w:rFonts w:ascii="Neue Haas Unica" w:eastAsia="Calibri" w:hAnsi="Neue Haas Unica" w:cs="Times New Roman"/>
          <w:sz w:val="20"/>
          <w:szCs w:val="20"/>
          <w:lang w:val="en-US"/>
        </w:rPr>
        <w:t xml:space="preserve"> high</w:t>
      </w:r>
      <w:r w:rsidR="00A0246E" w:rsidRPr="00D32559">
        <w:rPr>
          <w:rFonts w:ascii="Neue Haas Unica" w:eastAsia="Calibri" w:hAnsi="Neue Haas Unica" w:cs="Times New Roman"/>
          <w:sz w:val="20"/>
          <w:szCs w:val="20"/>
          <w:lang w:val="en-US"/>
        </w:rPr>
        <w:t>.</w:t>
      </w:r>
      <w:r w:rsidRPr="00D32559">
        <w:rPr>
          <w:rFonts w:ascii="Neue Haas Unica" w:eastAsia="Calibri" w:hAnsi="Neue Haas Unica" w:cs="Times New Roman"/>
          <w:sz w:val="20"/>
          <w:szCs w:val="20"/>
          <w:lang w:val="en-US"/>
        </w:rPr>
        <w:t xml:space="preserve"> </w:t>
      </w:r>
    </w:p>
    <w:p w14:paraId="3ABD866C" w14:textId="11DBCFF5" w:rsidR="00CA7F5E" w:rsidRPr="00D32559" w:rsidRDefault="00CA7F5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 xml:space="preserve">All exits </w:t>
      </w:r>
      <w:r w:rsidR="007B17D7" w:rsidRPr="00D32559">
        <w:rPr>
          <w:rFonts w:ascii="Neue Haas Unica" w:eastAsia="Calibri" w:hAnsi="Neue Haas Unica" w:cs="Times New Roman"/>
          <w:sz w:val="20"/>
          <w:szCs w:val="20"/>
          <w:lang w:val="en-US"/>
        </w:rPr>
        <w:t xml:space="preserve">are </w:t>
      </w:r>
      <w:r w:rsidRPr="00D32559">
        <w:rPr>
          <w:rFonts w:ascii="Neue Haas Unica" w:eastAsia="Calibri" w:hAnsi="Neue Haas Unica" w:cs="Times New Roman"/>
          <w:sz w:val="20"/>
          <w:szCs w:val="20"/>
          <w:lang w:val="en-US"/>
        </w:rPr>
        <w:t xml:space="preserve">clearly visible and the route to them </w:t>
      </w:r>
      <w:r w:rsidR="00CB1D3E">
        <w:rPr>
          <w:rFonts w:ascii="Neue Haas Unica" w:eastAsia="Calibri" w:hAnsi="Neue Haas Unica" w:cs="Times New Roman"/>
          <w:sz w:val="20"/>
          <w:szCs w:val="20"/>
          <w:lang w:val="en-US"/>
        </w:rPr>
        <w:t xml:space="preserve">is </w:t>
      </w:r>
      <w:r w:rsidRPr="00D32559">
        <w:rPr>
          <w:rFonts w:ascii="Neue Haas Unica" w:eastAsia="Calibri" w:hAnsi="Neue Haas Unica" w:cs="Times New Roman"/>
          <w:sz w:val="20"/>
          <w:szCs w:val="20"/>
          <w:lang w:val="en-US"/>
        </w:rPr>
        <w:t xml:space="preserve">indicated so the direction of escape can be </w:t>
      </w:r>
      <w:r w:rsidR="0BC07533" w:rsidRPr="00D32559">
        <w:rPr>
          <w:rFonts w:ascii="Neue Haas Unica" w:eastAsia="Calibri" w:hAnsi="Neue Haas Unica" w:cs="Times New Roman"/>
          <w:sz w:val="20"/>
          <w:szCs w:val="20"/>
          <w:lang w:val="en-US"/>
        </w:rPr>
        <w:t>easily determined.</w:t>
      </w:r>
    </w:p>
    <w:p w14:paraId="13DAB07C" w14:textId="40719EB8" w:rsidR="00CA7F5E" w:rsidRPr="00D32559" w:rsidRDefault="007B17D7"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T</w:t>
      </w:r>
      <w:r w:rsidR="00CA7F5E" w:rsidRPr="00D32559">
        <w:rPr>
          <w:rFonts w:ascii="Neue Haas Unica" w:eastAsia="Calibri" w:hAnsi="Neue Haas Unica" w:cs="Times New Roman"/>
          <w:sz w:val="20"/>
          <w:szCs w:val="20"/>
          <w:lang w:val="en-US"/>
        </w:rPr>
        <w:t xml:space="preserve">he address of your property </w:t>
      </w:r>
      <w:r w:rsidR="14603F70" w:rsidRPr="00D32559">
        <w:rPr>
          <w:rFonts w:ascii="Neue Haas Unica" w:eastAsia="Calibri" w:hAnsi="Neue Haas Unica" w:cs="Times New Roman"/>
          <w:sz w:val="20"/>
          <w:szCs w:val="20"/>
          <w:lang w:val="en-US"/>
        </w:rPr>
        <w:t>can be seen</w:t>
      </w:r>
      <w:r w:rsidR="00CA7F5E" w:rsidRPr="00D32559">
        <w:rPr>
          <w:rFonts w:ascii="Neue Haas Unica" w:eastAsia="Calibri" w:hAnsi="Neue Haas Unica" w:cs="Times New Roman"/>
          <w:sz w:val="20"/>
          <w:szCs w:val="20"/>
          <w:lang w:val="en-US"/>
        </w:rPr>
        <w:t xml:space="preserve"> </w:t>
      </w:r>
      <w:r w:rsidR="0D2FDB86" w:rsidRPr="00D32559">
        <w:rPr>
          <w:rFonts w:ascii="Neue Haas Unica" w:eastAsia="Calibri" w:hAnsi="Neue Haas Unica" w:cs="Times New Roman"/>
          <w:sz w:val="20"/>
          <w:szCs w:val="20"/>
          <w:lang w:val="en-US"/>
        </w:rPr>
        <w:t>clear</w:t>
      </w:r>
      <w:r w:rsidR="1EE8C87A" w:rsidRPr="00D32559">
        <w:rPr>
          <w:rFonts w:ascii="Neue Haas Unica" w:eastAsia="Calibri" w:hAnsi="Neue Haas Unica" w:cs="Times New Roman"/>
          <w:sz w:val="20"/>
          <w:szCs w:val="20"/>
          <w:lang w:val="en-US"/>
        </w:rPr>
        <w:t>l</w:t>
      </w:r>
      <w:r w:rsidR="0D2FDB86" w:rsidRPr="00D32559">
        <w:rPr>
          <w:rFonts w:ascii="Neue Haas Unica" w:eastAsia="Calibri" w:hAnsi="Neue Haas Unica" w:cs="Times New Roman"/>
          <w:sz w:val="20"/>
          <w:szCs w:val="20"/>
          <w:lang w:val="en-US"/>
        </w:rPr>
        <w:t>y</w:t>
      </w:r>
      <w:r w:rsidR="00CA7F5E" w:rsidRPr="00D32559">
        <w:rPr>
          <w:rFonts w:ascii="Neue Haas Unica" w:eastAsia="Calibri" w:hAnsi="Neue Haas Unica" w:cs="Times New Roman"/>
          <w:sz w:val="20"/>
          <w:szCs w:val="20"/>
          <w:lang w:val="en-US"/>
        </w:rPr>
        <w:t xml:space="preserve"> from the street</w:t>
      </w:r>
      <w:r w:rsidRPr="00D32559">
        <w:rPr>
          <w:rFonts w:ascii="Neue Haas Unica" w:eastAsia="Calibri" w:hAnsi="Neue Haas Unica" w:cs="Times New Roman"/>
          <w:sz w:val="20"/>
          <w:szCs w:val="20"/>
          <w:lang w:val="en-US"/>
        </w:rPr>
        <w:t>.</w:t>
      </w:r>
      <w:r w:rsidR="660528E4" w:rsidRPr="00D32559">
        <w:rPr>
          <w:rFonts w:ascii="Neue Haas Unica" w:eastAsia="Calibri" w:hAnsi="Neue Haas Unica" w:cs="Times New Roman"/>
          <w:sz w:val="20"/>
          <w:szCs w:val="20"/>
          <w:lang w:val="en-US"/>
        </w:rPr>
        <w:t xml:space="preserve"> Address numbers should be in sharp contrast to their background.</w:t>
      </w:r>
      <w:r w:rsidR="1FE3ED63" w:rsidRPr="00D32559">
        <w:rPr>
          <w:rFonts w:ascii="Neue Haas Unica" w:eastAsia="Calibri" w:hAnsi="Neue Haas Unica" w:cs="Times New Roman"/>
          <w:sz w:val="20"/>
          <w:szCs w:val="20"/>
          <w:lang w:val="en-US"/>
        </w:rPr>
        <w:t xml:space="preserve"> This helps</w:t>
      </w:r>
      <w:r w:rsidR="00CA7F5E" w:rsidRPr="00D32559">
        <w:rPr>
          <w:rFonts w:ascii="Neue Haas Unica" w:eastAsia="Calibri" w:hAnsi="Neue Haas Unica" w:cs="Times New Roman"/>
          <w:sz w:val="20"/>
          <w:szCs w:val="20"/>
          <w:lang w:val="en-US"/>
        </w:rPr>
        <w:t xml:space="preserve"> </w:t>
      </w:r>
      <w:r w:rsidR="1BFE0449" w:rsidRPr="00D32559">
        <w:rPr>
          <w:rFonts w:ascii="Neue Haas Unica" w:eastAsia="Calibri" w:hAnsi="Neue Haas Unica" w:cs="Times New Roman"/>
          <w:sz w:val="20"/>
          <w:szCs w:val="20"/>
          <w:lang w:val="en-US"/>
        </w:rPr>
        <w:t>f</w:t>
      </w:r>
      <w:r w:rsidR="00CA7F5E" w:rsidRPr="00D32559">
        <w:rPr>
          <w:rFonts w:ascii="Neue Haas Unica" w:eastAsia="Calibri" w:hAnsi="Neue Haas Unica" w:cs="Times New Roman"/>
          <w:sz w:val="20"/>
          <w:szCs w:val="20"/>
          <w:lang w:val="en-US"/>
        </w:rPr>
        <w:t xml:space="preserve">irst </w:t>
      </w:r>
      <w:r w:rsidR="2E8328FE" w:rsidRPr="00D32559">
        <w:rPr>
          <w:rFonts w:ascii="Neue Haas Unica" w:eastAsia="Calibri" w:hAnsi="Neue Haas Unica" w:cs="Times New Roman"/>
          <w:sz w:val="20"/>
          <w:szCs w:val="20"/>
          <w:lang w:val="en-US"/>
        </w:rPr>
        <w:t>r</w:t>
      </w:r>
      <w:r w:rsidR="00CA7F5E" w:rsidRPr="00D32559">
        <w:rPr>
          <w:rFonts w:ascii="Neue Haas Unica" w:eastAsia="Calibri" w:hAnsi="Neue Haas Unica" w:cs="Times New Roman"/>
          <w:sz w:val="20"/>
          <w:szCs w:val="20"/>
          <w:lang w:val="en-US"/>
        </w:rPr>
        <w:t xml:space="preserve">esponders find your facility quickly. </w:t>
      </w:r>
    </w:p>
    <w:p w14:paraId="73AFEB69" w14:textId="0752340E" w:rsidR="00CA7F5E" w:rsidRPr="00D32559" w:rsidRDefault="390EA0D7"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There is signage on your facility’s exterior, pointing the way to e</w:t>
      </w:r>
      <w:r w:rsidR="00CA7F5E" w:rsidRPr="00D32559">
        <w:rPr>
          <w:rFonts w:ascii="Neue Haas Unica" w:eastAsia="Calibri" w:hAnsi="Neue Haas Unica" w:cs="Times New Roman"/>
          <w:sz w:val="20"/>
          <w:szCs w:val="20"/>
          <w:lang w:val="en-US"/>
        </w:rPr>
        <w:t>mergency shelter</w:t>
      </w:r>
      <w:r w:rsidR="0C9DDD72" w:rsidRPr="00D32559">
        <w:rPr>
          <w:rFonts w:ascii="Neue Haas Unica" w:eastAsia="Calibri" w:hAnsi="Neue Haas Unica" w:cs="Times New Roman"/>
          <w:sz w:val="20"/>
          <w:szCs w:val="20"/>
          <w:lang w:val="en-US"/>
        </w:rPr>
        <w:t>s</w:t>
      </w:r>
      <w:r w:rsidR="00E07593" w:rsidRPr="00D32559">
        <w:rPr>
          <w:rFonts w:ascii="Neue Haas Unica" w:eastAsia="Calibri" w:hAnsi="Neue Haas Unica" w:cs="Times New Roman"/>
          <w:sz w:val="20"/>
          <w:szCs w:val="20"/>
          <w:lang w:val="en-US"/>
        </w:rPr>
        <w:t>.</w:t>
      </w:r>
    </w:p>
    <w:p w14:paraId="3EE71521" w14:textId="37CBB3F6" w:rsidR="00CA7F5E" w:rsidRPr="00D32559" w:rsidRDefault="008D08DC"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E</w:t>
      </w:r>
      <w:r w:rsidR="00CA7F5E" w:rsidRPr="00D32559">
        <w:rPr>
          <w:rFonts w:ascii="Neue Haas Unica" w:eastAsia="Calibri" w:hAnsi="Neue Haas Unica" w:cs="Times New Roman"/>
          <w:sz w:val="20"/>
          <w:szCs w:val="20"/>
          <w:lang w:val="en-US"/>
        </w:rPr>
        <w:t xml:space="preserve">xternal assembly areas </w:t>
      </w:r>
      <w:r w:rsidRPr="00D32559">
        <w:rPr>
          <w:rFonts w:ascii="Neue Haas Unica" w:eastAsia="Calibri" w:hAnsi="Neue Haas Unica" w:cs="Times New Roman"/>
          <w:sz w:val="20"/>
          <w:szCs w:val="20"/>
          <w:lang w:val="en-US"/>
        </w:rPr>
        <w:t xml:space="preserve">are </w:t>
      </w:r>
      <w:r w:rsidR="00CA7F5E" w:rsidRPr="00D32559">
        <w:rPr>
          <w:rFonts w:ascii="Neue Haas Unica" w:eastAsia="Calibri" w:hAnsi="Neue Haas Unica" w:cs="Times New Roman"/>
          <w:sz w:val="20"/>
          <w:szCs w:val="20"/>
          <w:lang w:val="en-US"/>
        </w:rPr>
        <w:t>well marked</w:t>
      </w:r>
      <w:r w:rsidR="00E07593" w:rsidRPr="00D32559">
        <w:rPr>
          <w:rFonts w:ascii="Neue Haas Unica" w:eastAsia="Calibri" w:hAnsi="Neue Haas Unica" w:cs="Times New Roman"/>
          <w:sz w:val="20"/>
          <w:szCs w:val="20"/>
          <w:lang w:val="en-US"/>
        </w:rPr>
        <w:t>.</w:t>
      </w:r>
    </w:p>
    <w:p w14:paraId="422261BD" w14:textId="5D6319DD" w:rsidR="00CA7F5E" w:rsidRPr="00D32559" w:rsidRDefault="008D08DC"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T</w:t>
      </w:r>
      <w:r w:rsidR="00CA7F5E" w:rsidRPr="00D32559">
        <w:rPr>
          <w:rFonts w:ascii="Neue Haas Unica" w:eastAsia="Calibri" w:hAnsi="Neue Haas Unica" w:cs="Times New Roman"/>
          <w:sz w:val="20"/>
          <w:szCs w:val="20"/>
          <w:lang w:val="en-US"/>
        </w:rPr>
        <w:t xml:space="preserve">here </w:t>
      </w:r>
      <w:r w:rsidRPr="00D32559">
        <w:rPr>
          <w:rFonts w:ascii="Neue Haas Unica" w:eastAsia="Calibri" w:hAnsi="Neue Haas Unica" w:cs="Times New Roman"/>
          <w:sz w:val="20"/>
          <w:szCs w:val="20"/>
          <w:lang w:val="en-US"/>
        </w:rPr>
        <w:t xml:space="preserve">are </w:t>
      </w:r>
      <w:r w:rsidR="00CA7F5E" w:rsidRPr="00D32559">
        <w:rPr>
          <w:rFonts w:ascii="Neue Haas Unica" w:eastAsia="Calibri" w:hAnsi="Neue Haas Unica" w:cs="Times New Roman"/>
          <w:sz w:val="20"/>
          <w:szCs w:val="20"/>
          <w:lang w:val="en-US"/>
        </w:rPr>
        <w:t xml:space="preserve">signs showing </w:t>
      </w:r>
      <w:r w:rsidR="09DEE4F1" w:rsidRPr="00D32559">
        <w:rPr>
          <w:rFonts w:ascii="Neue Haas Unica" w:eastAsia="Calibri" w:hAnsi="Neue Haas Unica" w:cs="Times New Roman"/>
          <w:sz w:val="20"/>
          <w:szCs w:val="20"/>
          <w:lang w:val="en-US"/>
        </w:rPr>
        <w:t>f</w:t>
      </w:r>
      <w:r w:rsidR="00CA7F5E" w:rsidRPr="00D32559">
        <w:rPr>
          <w:rFonts w:ascii="Neue Haas Unica" w:eastAsia="Calibri" w:hAnsi="Neue Haas Unica" w:cs="Times New Roman"/>
          <w:sz w:val="20"/>
          <w:szCs w:val="20"/>
          <w:lang w:val="en-US"/>
        </w:rPr>
        <w:t xml:space="preserve">irst </w:t>
      </w:r>
      <w:r w:rsidR="33315D72" w:rsidRPr="00D32559">
        <w:rPr>
          <w:rFonts w:ascii="Neue Haas Unica" w:eastAsia="Calibri" w:hAnsi="Neue Haas Unica" w:cs="Times New Roman"/>
          <w:sz w:val="20"/>
          <w:szCs w:val="20"/>
          <w:lang w:val="en-US"/>
        </w:rPr>
        <w:t>r</w:t>
      </w:r>
      <w:r w:rsidR="00CA7F5E" w:rsidRPr="00D32559">
        <w:rPr>
          <w:rFonts w:ascii="Neue Haas Unica" w:eastAsia="Calibri" w:hAnsi="Neue Haas Unica" w:cs="Times New Roman"/>
          <w:sz w:val="20"/>
          <w:szCs w:val="20"/>
          <w:lang w:val="en-US"/>
        </w:rPr>
        <w:t>esponders where to park and the way to building entrances</w:t>
      </w:r>
      <w:r w:rsidR="00E07593" w:rsidRPr="00D32559">
        <w:rPr>
          <w:rFonts w:ascii="Neue Haas Unica" w:eastAsia="Calibri" w:hAnsi="Neue Haas Unica" w:cs="Times New Roman"/>
          <w:sz w:val="20"/>
          <w:szCs w:val="20"/>
          <w:lang w:val="en-US"/>
        </w:rPr>
        <w:t>.</w:t>
      </w:r>
    </w:p>
    <w:p w14:paraId="3C0C65D4" w14:textId="3DE41538" w:rsidR="00CA7F5E" w:rsidRPr="00D32559" w:rsidRDefault="00CA7F5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 xml:space="preserve">All exit doors </w:t>
      </w:r>
      <w:r w:rsidR="008D08DC" w:rsidRPr="00D32559">
        <w:rPr>
          <w:rFonts w:ascii="Neue Haas Unica" w:eastAsia="Calibri" w:hAnsi="Neue Haas Unica" w:cs="Times New Roman"/>
          <w:sz w:val="20"/>
          <w:szCs w:val="20"/>
          <w:lang w:val="en-US"/>
        </w:rPr>
        <w:t xml:space="preserve">are </w:t>
      </w:r>
      <w:r w:rsidRPr="00D32559">
        <w:rPr>
          <w:rFonts w:ascii="Neue Haas Unica" w:eastAsia="Calibri" w:hAnsi="Neue Haas Unica" w:cs="Times New Roman"/>
          <w:sz w:val="20"/>
          <w:szCs w:val="20"/>
          <w:lang w:val="en-US"/>
        </w:rPr>
        <w:t xml:space="preserve">equipped with a push bar requiring no more than </w:t>
      </w:r>
      <w:r w:rsidR="10457B55" w:rsidRPr="00D32559">
        <w:rPr>
          <w:rFonts w:ascii="Neue Haas Unica" w:eastAsia="Calibri" w:hAnsi="Neue Haas Unica" w:cs="Times New Roman"/>
          <w:sz w:val="20"/>
          <w:szCs w:val="20"/>
          <w:lang w:val="en-US"/>
        </w:rPr>
        <w:t>2.5 kilograms (5</w:t>
      </w:r>
      <w:r w:rsidRPr="00D32559">
        <w:rPr>
          <w:rFonts w:ascii="Neue Haas Unica" w:eastAsia="Calibri" w:hAnsi="Neue Haas Unica" w:cs="Times New Roman"/>
          <w:sz w:val="20"/>
          <w:szCs w:val="20"/>
          <w:lang w:val="en-US"/>
        </w:rPr>
        <w:t xml:space="preserve"> pounds</w:t>
      </w:r>
      <w:r w:rsidR="5E2D3A74" w:rsidRPr="00D32559">
        <w:rPr>
          <w:rFonts w:ascii="Neue Haas Unica" w:eastAsia="Calibri" w:hAnsi="Neue Haas Unica" w:cs="Times New Roman"/>
          <w:sz w:val="20"/>
          <w:szCs w:val="20"/>
          <w:lang w:val="en-US"/>
        </w:rPr>
        <w:t>)</w:t>
      </w:r>
      <w:r w:rsidRPr="00D32559">
        <w:rPr>
          <w:rFonts w:ascii="Neue Haas Unica" w:eastAsia="Calibri" w:hAnsi="Neue Haas Unica" w:cs="Times New Roman"/>
          <w:sz w:val="20"/>
          <w:szCs w:val="20"/>
          <w:lang w:val="en-US"/>
        </w:rPr>
        <w:t xml:space="preserve"> of pressure to operate</w:t>
      </w:r>
      <w:r w:rsidR="00E07593" w:rsidRPr="00D32559">
        <w:rPr>
          <w:rFonts w:ascii="Neue Haas Unica" w:eastAsia="Calibri" w:hAnsi="Neue Haas Unica" w:cs="Times New Roman"/>
          <w:sz w:val="20"/>
          <w:szCs w:val="20"/>
          <w:lang w:val="en-US"/>
        </w:rPr>
        <w:t>.</w:t>
      </w:r>
      <w:r w:rsidRPr="00D32559">
        <w:rPr>
          <w:rFonts w:ascii="Neue Haas Unica" w:eastAsia="Calibri" w:hAnsi="Neue Haas Unica" w:cs="Times New Roman"/>
          <w:sz w:val="20"/>
          <w:szCs w:val="20"/>
          <w:lang w:val="en-US"/>
        </w:rPr>
        <w:t xml:space="preserve"> </w:t>
      </w:r>
    </w:p>
    <w:p w14:paraId="42AB4B82" w14:textId="5CF732AA" w:rsidR="00CA7F5E" w:rsidRPr="00D32559" w:rsidRDefault="00CA7F5E"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 xml:space="preserve">If an exit door has a key lock, it </w:t>
      </w:r>
      <w:r w:rsidR="00D70183" w:rsidRPr="00D32559">
        <w:rPr>
          <w:rFonts w:ascii="Neue Haas Unica" w:eastAsia="Calibri" w:hAnsi="Neue Haas Unica" w:cs="Times New Roman"/>
          <w:sz w:val="20"/>
          <w:szCs w:val="20"/>
          <w:lang w:val="en-US"/>
        </w:rPr>
        <w:t xml:space="preserve">is </w:t>
      </w:r>
      <w:r w:rsidRPr="00D32559">
        <w:rPr>
          <w:rFonts w:ascii="Neue Haas Unica" w:eastAsia="Calibri" w:hAnsi="Neue Haas Unica" w:cs="Times New Roman"/>
          <w:sz w:val="20"/>
          <w:szCs w:val="20"/>
          <w:lang w:val="en-US"/>
        </w:rPr>
        <w:t>kept unlocked during business hours</w:t>
      </w:r>
      <w:r w:rsidR="00E07593" w:rsidRPr="00D32559">
        <w:rPr>
          <w:rFonts w:ascii="Neue Haas Unica" w:eastAsia="Calibri" w:hAnsi="Neue Haas Unica" w:cs="Times New Roman"/>
          <w:sz w:val="20"/>
          <w:szCs w:val="20"/>
          <w:lang w:val="en-US"/>
        </w:rPr>
        <w:t>.</w:t>
      </w:r>
      <w:r w:rsidRPr="00D32559">
        <w:rPr>
          <w:rFonts w:ascii="Neue Haas Unica" w:eastAsia="Calibri" w:hAnsi="Neue Haas Unica" w:cs="Times New Roman"/>
          <w:sz w:val="20"/>
          <w:szCs w:val="20"/>
          <w:lang w:val="en-US"/>
        </w:rPr>
        <w:t xml:space="preserve"> </w:t>
      </w:r>
    </w:p>
    <w:p w14:paraId="407C9DBB" w14:textId="77A3C2BF" w:rsidR="00CA7F5E" w:rsidRPr="00D32559" w:rsidRDefault="00D70183"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E</w:t>
      </w:r>
      <w:r w:rsidR="00CA7F5E" w:rsidRPr="00D32559">
        <w:rPr>
          <w:rFonts w:ascii="Neue Haas Unica" w:eastAsia="Calibri" w:hAnsi="Neue Haas Unica" w:cs="Times New Roman"/>
          <w:sz w:val="20"/>
          <w:szCs w:val="20"/>
          <w:lang w:val="en-US"/>
        </w:rPr>
        <w:t xml:space="preserve">mergency lights and exit sign circuit breakers </w:t>
      </w:r>
      <w:r w:rsidRPr="00D32559">
        <w:rPr>
          <w:rFonts w:ascii="Neue Haas Unica" w:eastAsia="Calibri" w:hAnsi="Neue Haas Unica" w:cs="Times New Roman"/>
          <w:sz w:val="20"/>
          <w:szCs w:val="20"/>
          <w:lang w:val="en-US"/>
        </w:rPr>
        <w:t xml:space="preserve">are </w:t>
      </w:r>
      <w:r w:rsidR="00CA7F5E" w:rsidRPr="00D32559">
        <w:rPr>
          <w:rFonts w:ascii="Neue Haas Unica" w:eastAsia="Calibri" w:hAnsi="Neue Haas Unica" w:cs="Times New Roman"/>
          <w:sz w:val="20"/>
          <w:szCs w:val="20"/>
          <w:lang w:val="en-US"/>
        </w:rPr>
        <w:t>properly labelled</w:t>
      </w:r>
      <w:r w:rsidR="00E07593" w:rsidRPr="00D32559">
        <w:rPr>
          <w:rFonts w:ascii="Neue Haas Unica" w:eastAsia="Calibri" w:hAnsi="Neue Haas Unica" w:cs="Times New Roman"/>
          <w:sz w:val="20"/>
          <w:szCs w:val="20"/>
          <w:lang w:val="en-US"/>
        </w:rPr>
        <w:t>.</w:t>
      </w:r>
    </w:p>
    <w:p w14:paraId="07BBF12B" w14:textId="295D3FAB" w:rsidR="00CA7F5E" w:rsidRPr="00D32559" w:rsidRDefault="00D70183"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G</w:t>
      </w:r>
      <w:r w:rsidR="00CA7F5E" w:rsidRPr="00D32559">
        <w:rPr>
          <w:rFonts w:ascii="Neue Haas Unica" w:eastAsia="Calibri" w:hAnsi="Neue Haas Unica" w:cs="Times New Roman"/>
          <w:sz w:val="20"/>
          <w:szCs w:val="20"/>
          <w:lang w:val="en-US"/>
        </w:rPr>
        <w:t xml:space="preserve">as mains </w:t>
      </w:r>
      <w:r w:rsidRPr="00D32559">
        <w:rPr>
          <w:rFonts w:ascii="Neue Haas Unica" w:eastAsia="Calibri" w:hAnsi="Neue Haas Unica" w:cs="Times New Roman"/>
          <w:sz w:val="20"/>
          <w:szCs w:val="20"/>
          <w:lang w:val="en-US"/>
        </w:rPr>
        <w:t xml:space="preserve">are </w:t>
      </w:r>
      <w:r w:rsidR="00CA7F5E" w:rsidRPr="00D32559">
        <w:rPr>
          <w:rFonts w:ascii="Neue Haas Unica" w:eastAsia="Calibri" w:hAnsi="Neue Haas Unica" w:cs="Times New Roman"/>
          <w:sz w:val="20"/>
          <w:szCs w:val="20"/>
          <w:lang w:val="en-US"/>
        </w:rPr>
        <w:t xml:space="preserve">marked to show the </w:t>
      </w:r>
      <w:r w:rsidR="008A631C" w:rsidRPr="00D32559">
        <w:rPr>
          <w:rFonts w:ascii="Neue Haas Unica" w:eastAsia="Calibri" w:hAnsi="Neue Haas Unica" w:cs="Times New Roman"/>
          <w:sz w:val="20"/>
          <w:szCs w:val="20"/>
          <w:lang w:val="en-US"/>
        </w:rPr>
        <w:t>direction in</w:t>
      </w:r>
      <w:r w:rsidR="00CA7F5E" w:rsidRPr="00D32559">
        <w:rPr>
          <w:rFonts w:ascii="Neue Haas Unica" w:eastAsia="Calibri" w:hAnsi="Neue Haas Unica" w:cs="Times New Roman"/>
          <w:sz w:val="20"/>
          <w:szCs w:val="20"/>
          <w:lang w:val="en-US"/>
        </w:rPr>
        <w:t xml:space="preserve"> </w:t>
      </w:r>
      <w:r w:rsidR="00CB1D3E">
        <w:rPr>
          <w:rFonts w:ascii="Neue Haas Unica" w:eastAsia="Calibri" w:hAnsi="Neue Haas Unica" w:cs="Times New Roman"/>
          <w:sz w:val="20"/>
          <w:szCs w:val="20"/>
          <w:lang w:val="en-US"/>
        </w:rPr>
        <w:t>which</w:t>
      </w:r>
      <w:r w:rsidR="00CA7F5E" w:rsidRPr="00D32559">
        <w:rPr>
          <w:rFonts w:ascii="Neue Haas Unica" w:eastAsia="Calibri" w:hAnsi="Neue Haas Unica" w:cs="Times New Roman"/>
          <w:sz w:val="20"/>
          <w:szCs w:val="20"/>
          <w:lang w:val="en-US"/>
        </w:rPr>
        <w:t xml:space="preserve"> shutoff valves should be turned and where </w:t>
      </w:r>
      <w:r w:rsidR="00CA7F5E" w:rsidRPr="00D32559">
        <w:rPr>
          <w:rFonts w:ascii="Neue Haas Unica" w:eastAsia="Calibri" w:hAnsi="Neue Haas Unica" w:cs="Times New Roman"/>
          <w:sz w:val="20"/>
          <w:szCs w:val="20"/>
          <w:lang w:val="en-US"/>
        </w:rPr>
        <w:lastRenderedPageBreak/>
        <w:t>to find any necessary tools</w:t>
      </w:r>
      <w:r w:rsidRPr="00D32559">
        <w:rPr>
          <w:rFonts w:ascii="Neue Haas Unica" w:eastAsia="Calibri" w:hAnsi="Neue Haas Unica" w:cs="Times New Roman"/>
          <w:sz w:val="20"/>
          <w:szCs w:val="20"/>
          <w:lang w:val="en-US"/>
        </w:rPr>
        <w:t>.</w:t>
      </w:r>
      <w:r w:rsidR="00CA7F5E" w:rsidRPr="00D32559">
        <w:rPr>
          <w:rFonts w:ascii="Neue Haas Unica" w:eastAsia="Calibri" w:hAnsi="Neue Haas Unica" w:cs="Times New Roman"/>
          <w:sz w:val="20"/>
          <w:szCs w:val="20"/>
          <w:lang w:val="en-US"/>
        </w:rPr>
        <w:t xml:space="preserve"> </w:t>
      </w:r>
    </w:p>
    <w:p w14:paraId="501FB71E" w14:textId="6B4EF5D0" w:rsidR="00CA7F5E" w:rsidRPr="00D32559" w:rsidRDefault="00D70183" w:rsidP="00CA7F5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32559">
        <w:rPr>
          <w:rFonts w:ascii="Neue Haas Unica" w:eastAsia="Calibri" w:hAnsi="Neue Haas Unica" w:cs="Times New Roman"/>
          <w:sz w:val="20"/>
          <w:szCs w:val="20"/>
          <w:lang w:val="en-US"/>
        </w:rPr>
        <w:t>E</w:t>
      </w:r>
      <w:r w:rsidR="00CA7F5E" w:rsidRPr="00D32559">
        <w:rPr>
          <w:rFonts w:ascii="Neue Haas Unica" w:eastAsia="Calibri" w:hAnsi="Neue Haas Unica" w:cs="Times New Roman"/>
          <w:sz w:val="20"/>
          <w:szCs w:val="20"/>
          <w:lang w:val="en-US"/>
        </w:rPr>
        <w:t>mergency lighting work</w:t>
      </w:r>
      <w:r w:rsidRPr="00D32559">
        <w:rPr>
          <w:rFonts w:ascii="Neue Haas Unica" w:eastAsia="Calibri" w:hAnsi="Neue Haas Unica" w:cs="Times New Roman"/>
          <w:sz w:val="20"/>
          <w:szCs w:val="20"/>
          <w:lang w:val="en-US"/>
        </w:rPr>
        <w:t>s.</w:t>
      </w:r>
      <w:r w:rsidR="00CA7F5E" w:rsidRPr="00D32559">
        <w:rPr>
          <w:rFonts w:ascii="Neue Haas Unica" w:eastAsia="Calibri" w:hAnsi="Neue Haas Unica" w:cs="Times New Roman"/>
          <w:sz w:val="20"/>
          <w:szCs w:val="20"/>
          <w:lang w:val="en-US"/>
        </w:rPr>
        <w:t xml:space="preserve"> </w:t>
      </w:r>
      <w:proofErr w:type="gramStart"/>
      <w:r w:rsidR="008A631C">
        <w:rPr>
          <w:rFonts w:ascii="Neue Haas Unica" w:eastAsia="Calibri" w:hAnsi="Neue Haas Unica" w:cs="Times New Roman"/>
          <w:sz w:val="20"/>
          <w:szCs w:val="20"/>
          <w:lang w:val="en-US"/>
        </w:rPr>
        <w:t>L</w:t>
      </w:r>
      <w:r w:rsidR="00CA7F5E" w:rsidRPr="00D32559">
        <w:rPr>
          <w:rFonts w:ascii="Neue Haas Unica" w:eastAsia="Calibri" w:hAnsi="Neue Haas Unica" w:cs="Times New Roman"/>
          <w:sz w:val="20"/>
          <w:szCs w:val="20"/>
          <w:lang w:val="en-US"/>
        </w:rPr>
        <w:t>ighting</w:t>
      </w:r>
      <w:proofErr w:type="gramEnd"/>
      <w:r w:rsidR="00CA7F5E" w:rsidRPr="00D32559">
        <w:rPr>
          <w:rFonts w:ascii="Neue Haas Unica" w:eastAsia="Calibri" w:hAnsi="Neue Haas Unica" w:cs="Times New Roman"/>
          <w:sz w:val="20"/>
          <w:szCs w:val="20"/>
          <w:lang w:val="en-US"/>
        </w:rPr>
        <w:t xml:space="preserve"> should be checked monthly to ensure that it is working properly.</w:t>
      </w:r>
    </w:p>
    <w:p w14:paraId="6BC0D216" w14:textId="77777777" w:rsidR="00CA7F5E" w:rsidRPr="00D32559" w:rsidRDefault="00CA7F5E" w:rsidP="00CA7F5E">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sectPr w:rsidR="00CA7F5E" w:rsidRPr="00D32559" w:rsidSect="00A86000">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4E2B" w14:textId="77777777" w:rsidR="001641B9" w:rsidRDefault="001641B9" w:rsidP="001B657E">
      <w:pPr>
        <w:spacing w:after="0" w:line="240" w:lineRule="auto"/>
      </w:pPr>
      <w:r>
        <w:separator/>
      </w:r>
    </w:p>
  </w:endnote>
  <w:endnote w:type="continuationSeparator" w:id="0">
    <w:p w14:paraId="2EB81556" w14:textId="77777777" w:rsidR="001641B9" w:rsidRDefault="001641B9" w:rsidP="001B657E">
      <w:pPr>
        <w:spacing w:after="0" w:line="240" w:lineRule="auto"/>
      </w:pPr>
      <w:r>
        <w:continuationSeparator/>
      </w:r>
    </w:p>
  </w:endnote>
  <w:endnote w:type="continuationNotice" w:id="1">
    <w:p w14:paraId="0516ED9A" w14:textId="77777777" w:rsidR="001641B9" w:rsidRDefault="00164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2B5676" w:rsidRDefault="00B46374">
    <w:pPr>
      <w:pStyle w:val="Footer"/>
      <w:rPr>
        <w:rFonts w:ascii="Arial" w:eastAsia="Times New Roman" w:hAnsi="Arial" w:cs="Times New Roman"/>
        <w:noProof/>
        <w:sz w:val="16"/>
        <w:szCs w:val="16"/>
        <w:shd w:val="clear" w:color="auto" w:fill="FFFFFF"/>
      </w:rPr>
    </w:pPr>
    <w:r w:rsidRPr="002B5676">
      <w:rPr>
        <w:rFonts w:ascii="Arial" w:eastAsia="Times New Roman" w:hAnsi="Arial" w:cs="Times New Roman"/>
        <w:noProof/>
        <w:sz w:val="16"/>
        <w:szCs w:val="16"/>
        <w:shd w:val="clear" w:color="auto" w:fill="FFFFFF"/>
      </w:rPr>
      <w:drawing>
        <wp:inline distT="0" distB="0" distL="0" distR="0" wp14:anchorId="342B7DA6" wp14:editId="21678635">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2B5676">
      <w:rPr>
        <w:rFonts w:ascii="Arial" w:eastAsia="Times New Roman" w:hAnsi="Arial" w:cs="Times New Roman"/>
        <w:noProof/>
        <w:sz w:val="16"/>
        <w:szCs w:val="16"/>
        <w:shd w:val="clear" w:color="auto" w:fill="FFFFFF"/>
      </w:rPr>
      <w:ptab w:relativeTo="margin" w:alignment="center" w:leader="none"/>
    </w:r>
    <w:r w:rsidRPr="002B5676">
      <w:rPr>
        <w:rFonts w:ascii="Arial" w:eastAsia="Times New Roman" w:hAnsi="Arial" w:cs="Times New Roman"/>
        <w:noProof/>
        <w:sz w:val="16"/>
        <w:szCs w:val="16"/>
        <w:shd w:val="clear" w:color="auto" w:fill="FFFFFF"/>
      </w:rPr>
      <w:ptab w:relativeTo="margin" w:alignment="right" w:leader="none"/>
    </w:r>
    <w:r w:rsidRPr="002B5676">
      <w:rPr>
        <w:rFonts w:ascii="Arial" w:eastAsia="Times New Roman" w:hAnsi="Arial" w:cs="Times New Roman"/>
        <w:noProof/>
        <w:sz w:val="16"/>
        <w:szCs w:val="16"/>
        <w:shd w:val="clear" w:color="auto" w:fill="FFFFFF"/>
      </w:rPr>
      <w:drawing>
        <wp:inline distT="0" distB="0" distL="0" distR="0" wp14:anchorId="25C4FD83" wp14:editId="25D1A630">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2B5676" w:rsidRDefault="00B46374" w:rsidP="00B46374">
    <w:pPr>
      <w:pStyle w:val="NoSpacing"/>
      <w:rPr>
        <w:rFonts w:eastAsia="Times New Roman" w:cs="Times New Roman"/>
        <w:sz w:val="16"/>
        <w:szCs w:val="16"/>
        <w:shd w:val="clear" w:color="auto" w:fill="FFFFFF"/>
      </w:rPr>
    </w:pPr>
  </w:p>
  <w:p w14:paraId="2A1965D3" w14:textId="57DA3FF3" w:rsidR="00B46374" w:rsidRPr="002B5676" w:rsidRDefault="00B46374" w:rsidP="00B46374">
    <w:pPr>
      <w:pStyle w:val="NoSpacing"/>
      <w:rPr>
        <w:rFonts w:eastAsia="Times New Roman" w:cs="Times New Roman"/>
        <w:sz w:val="16"/>
        <w:szCs w:val="16"/>
      </w:rPr>
    </w:pPr>
    <w:r w:rsidRPr="002B5676">
      <w:rPr>
        <w:rFonts w:eastAsia="Times New Roman" w:cs="Times New Roman"/>
        <w:sz w:val="16"/>
        <w:szCs w:val="16"/>
        <w:shd w:val="clear" w:color="auto" w:fill="FFFFFF"/>
      </w:rPr>
      <w:t>NOTE</w:t>
    </w:r>
    <w:r w:rsidRPr="002B5676">
      <w:rPr>
        <w:rFonts w:eastAsia="Times New Roman" w:cs="Times New Roman"/>
        <w:b/>
        <w:bCs/>
        <w:sz w:val="16"/>
        <w:szCs w:val="16"/>
        <w:bdr w:val="none" w:sz="0" w:space="0" w:color="auto" w:frame="1"/>
        <w:shd w:val="clear" w:color="auto" w:fill="FFFFFF"/>
      </w:rPr>
      <w:t>:</w:t>
    </w:r>
    <w:r w:rsidRPr="002B567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CC3D32" w:rsidRDefault="00B46374" w:rsidP="00B46374">
    <w:pPr>
      <w:rPr>
        <w:rFonts w:ascii="Times" w:eastAsia="Times New Roman" w:hAnsi="Times" w:cs="Times New Roman"/>
        <w:sz w:val="16"/>
        <w:szCs w:val="16"/>
      </w:rPr>
    </w:pPr>
    <w:r w:rsidRPr="002B567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Pr="00CC3D32"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69B4" w14:textId="77777777" w:rsidR="001641B9" w:rsidRDefault="001641B9" w:rsidP="001B657E">
      <w:pPr>
        <w:spacing w:after="0" w:line="240" w:lineRule="auto"/>
      </w:pPr>
      <w:r>
        <w:separator/>
      </w:r>
    </w:p>
  </w:footnote>
  <w:footnote w:type="continuationSeparator" w:id="0">
    <w:p w14:paraId="79CDAB43" w14:textId="77777777" w:rsidR="001641B9" w:rsidRDefault="001641B9" w:rsidP="001B657E">
      <w:pPr>
        <w:spacing w:after="0" w:line="240" w:lineRule="auto"/>
      </w:pPr>
      <w:r>
        <w:continuationSeparator/>
      </w:r>
    </w:p>
  </w:footnote>
  <w:footnote w:type="continuationNotice" w:id="1">
    <w:p w14:paraId="6CC20AB9" w14:textId="77777777" w:rsidR="001641B9" w:rsidRDefault="00164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CA7F5E" w:rsidRDefault="00A86000" w:rsidP="00A86000">
    <w:pPr>
      <w:spacing w:after="0"/>
      <w:rPr>
        <w:rFonts w:ascii="Arial" w:hAnsi="Arial" w:cs="Arial"/>
        <w:b/>
        <w:i/>
        <w:iCs/>
        <w:color w:val="808080"/>
        <w:sz w:val="20"/>
        <w:szCs w:val="20"/>
        <w:lang w:val="en-US"/>
      </w:rPr>
    </w:pPr>
    <w:r w:rsidRPr="00CA7F5E">
      <w:rPr>
        <w:rFonts w:ascii="Arial" w:hAnsi="Arial" w:cs="Arial"/>
        <w:b/>
        <w:i/>
        <w:iCs/>
        <w:color w:val="808080"/>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FA11" w14:textId="33EE346B" w:rsidR="00BC3EB3" w:rsidRDefault="00BC3EB3" w:rsidP="00CA7F5E">
    <w:pPr>
      <w:spacing w:after="0"/>
      <w:jc w:val="center"/>
      <w:rPr>
        <w:rFonts w:ascii="Arial" w:hAnsi="Arial" w:cs="Arial"/>
        <w:b/>
        <w:color w:val="808080"/>
        <w:sz w:val="52"/>
        <w:szCs w:val="52"/>
        <w:lang w:val="en-US"/>
      </w:rPr>
    </w:pPr>
    <w:r>
      <w:rPr>
        <w:noProof/>
      </w:rPr>
      <w:drawing>
        <wp:inline distT="0" distB="0" distL="0" distR="0" wp14:anchorId="545DC955" wp14:editId="1AB528CA">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4B955274" w:rsidR="00BE3616" w:rsidRPr="00ED2BBB" w:rsidRDefault="00CA7F5E" w:rsidP="00CA7F5E">
    <w:pPr>
      <w:spacing w:after="0"/>
      <w:jc w:val="center"/>
      <w:rPr>
        <w:sz w:val="52"/>
        <w:szCs w:val="52"/>
      </w:rPr>
    </w:pPr>
    <w:r w:rsidRPr="00ED2BBB">
      <w:rPr>
        <w:rFonts w:ascii="Arial" w:hAnsi="Arial" w:cs="Arial"/>
        <w:b/>
        <w:sz w:val="52"/>
        <w:szCs w:val="52"/>
        <w:lang w:val="en-US"/>
      </w:rPr>
      <w:t>Emergency Signage: A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1949853391">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641B9"/>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2ED9"/>
    <w:rsid w:val="002B44F5"/>
    <w:rsid w:val="002B5676"/>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440D"/>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B17D7"/>
    <w:rsid w:val="007C0D0B"/>
    <w:rsid w:val="007C22E6"/>
    <w:rsid w:val="007C48AD"/>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3623"/>
    <w:rsid w:val="0084442C"/>
    <w:rsid w:val="00853281"/>
    <w:rsid w:val="00853BD8"/>
    <w:rsid w:val="00855DC5"/>
    <w:rsid w:val="00857B0D"/>
    <w:rsid w:val="0088152A"/>
    <w:rsid w:val="0088168C"/>
    <w:rsid w:val="008840FD"/>
    <w:rsid w:val="008900B0"/>
    <w:rsid w:val="0089134E"/>
    <w:rsid w:val="00892DA1"/>
    <w:rsid w:val="008A5877"/>
    <w:rsid w:val="008A631C"/>
    <w:rsid w:val="008B0C9D"/>
    <w:rsid w:val="008B646A"/>
    <w:rsid w:val="008C68B8"/>
    <w:rsid w:val="008D08DC"/>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5EEC"/>
    <w:rsid w:val="009B6B6F"/>
    <w:rsid w:val="009C08AF"/>
    <w:rsid w:val="009C141A"/>
    <w:rsid w:val="009C516D"/>
    <w:rsid w:val="009C5263"/>
    <w:rsid w:val="009C5815"/>
    <w:rsid w:val="009C628D"/>
    <w:rsid w:val="009C7948"/>
    <w:rsid w:val="009D0E81"/>
    <w:rsid w:val="009D3EC7"/>
    <w:rsid w:val="009D4727"/>
    <w:rsid w:val="009E47E7"/>
    <w:rsid w:val="009F056F"/>
    <w:rsid w:val="00A0246E"/>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A5E8D"/>
    <w:rsid w:val="00AB1FA0"/>
    <w:rsid w:val="00AB221B"/>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C3EB3"/>
    <w:rsid w:val="00BD06ED"/>
    <w:rsid w:val="00BD0BA7"/>
    <w:rsid w:val="00BD1BBA"/>
    <w:rsid w:val="00BD6566"/>
    <w:rsid w:val="00BD6FAA"/>
    <w:rsid w:val="00BE3616"/>
    <w:rsid w:val="00BF362D"/>
    <w:rsid w:val="00C0240A"/>
    <w:rsid w:val="00C07C62"/>
    <w:rsid w:val="00C14D52"/>
    <w:rsid w:val="00C178CB"/>
    <w:rsid w:val="00C232EB"/>
    <w:rsid w:val="00C2453B"/>
    <w:rsid w:val="00C307E5"/>
    <w:rsid w:val="00C34DD6"/>
    <w:rsid w:val="00C404CB"/>
    <w:rsid w:val="00C42729"/>
    <w:rsid w:val="00C522C8"/>
    <w:rsid w:val="00C52B69"/>
    <w:rsid w:val="00C63C74"/>
    <w:rsid w:val="00C754DB"/>
    <w:rsid w:val="00C760C3"/>
    <w:rsid w:val="00C872D6"/>
    <w:rsid w:val="00C9250D"/>
    <w:rsid w:val="00CA7F5E"/>
    <w:rsid w:val="00CB1D3E"/>
    <w:rsid w:val="00CB4BFE"/>
    <w:rsid w:val="00CC045E"/>
    <w:rsid w:val="00CC3D32"/>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2559"/>
    <w:rsid w:val="00D33177"/>
    <w:rsid w:val="00D346E9"/>
    <w:rsid w:val="00D407BB"/>
    <w:rsid w:val="00D42505"/>
    <w:rsid w:val="00D456D1"/>
    <w:rsid w:val="00D45D80"/>
    <w:rsid w:val="00D46529"/>
    <w:rsid w:val="00D477F3"/>
    <w:rsid w:val="00D47F38"/>
    <w:rsid w:val="00D531E2"/>
    <w:rsid w:val="00D55CFC"/>
    <w:rsid w:val="00D70183"/>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07593"/>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7771D"/>
    <w:rsid w:val="00E97FDC"/>
    <w:rsid w:val="00EA417B"/>
    <w:rsid w:val="00EB5B3D"/>
    <w:rsid w:val="00EB7A57"/>
    <w:rsid w:val="00EC4FF4"/>
    <w:rsid w:val="00EC6EAC"/>
    <w:rsid w:val="00EC7869"/>
    <w:rsid w:val="00ED2443"/>
    <w:rsid w:val="00ED2BBB"/>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9DEE4F1"/>
    <w:rsid w:val="0AB8CB6C"/>
    <w:rsid w:val="0BAE811B"/>
    <w:rsid w:val="0BC07533"/>
    <w:rsid w:val="0C2CD945"/>
    <w:rsid w:val="0C554D76"/>
    <w:rsid w:val="0C9DDD72"/>
    <w:rsid w:val="0D2FDB86"/>
    <w:rsid w:val="0DC08601"/>
    <w:rsid w:val="0E104FE1"/>
    <w:rsid w:val="0E13A9E6"/>
    <w:rsid w:val="0E7CAA98"/>
    <w:rsid w:val="0EBF1A00"/>
    <w:rsid w:val="0EE21908"/>
    <w:rsid w:val="10457B55"/>
    <w:rsid w:val="105BBD77"/>
    <w:rsid w:val="10BC816F"/>
    <w:rsid w:val="10E8DC65"/>
    <w:rsid w:val="1113DFCF"/>
    <w:rsid w:val="12C394CE"/>
    <w:rsid w:val="13499D86"/>
    <w:rsid w:val="143DB676"/>
    <w:rsid w:val="14603F70"/>
    <w:rsid w:val="14F60EC3"/>
    <w:rsid w:val="16175CC5"/>
    <w:rsid w:val="175BE0F5"/>
    <w:rsid w:val="17985031"/>
    <w:rsid w:val="17DB1FC1"/>
    <w:rsid w:val="1A0AAA22"/>
    <w:rsid w:val="1A480B30"/>
    <w:rsid w:val="1BE4502B"/>
    <w:rsid w:val="1BEC3547"/>
    <w:rsid w:val="1BFE0449"/>
    <w:rsid w:val="1C924E40"/>
    <w:rsid w:val="1D554BE2"/>
    <w:rsid w:val="1E26485D"/>
    <w:rsid w:val="1EE8C87A"/>
    <w:rsid w:val="1F7FB8D8"/>
    <w:rsid w:val="1FE3ED63"/>
    <w:rsid w:val="21F71DA6"/>
    <w:rsid w:val="22E09A68"/>
    <w:rsid w:val="23718725"/>
    <w:rsid w:val="24CFFA8D"/>
    <w:rsid w:val="26649C7B"/>
    <w:rsid w:val="286562CC"/>
    <w:rsid w:val="28F785C4"/>
    <w:rsid w:val="2D0622B0"/>
    <w:rsid w:val="2E8328FE"/>
    <w:rsid w:val="30E98B1A"/>
    <w:rsid w:val="33315D72"/>
    <w:rsid w:val="33CCFFAD"/>
    <w:rsid w:val="341B901A"/>
    <w:rsid w:val="34CAE5B5"/>
    <w:rsid w:val="3549411C"/>
    <w:rsid w:val="35540BE7"/>
    <w:rsid w:val="35AD3FB0"/>
    <w:rsid w:val="36178C8D"/>
    <w:rsid w:val="38483496"/>
    <w:rsid w:val="390EA0D7"/>
    <w:rsid w:val="39C28DB5"/>
    <w:rsid w:val="39D57A96"/>
    <w:rsid w:val="3B592C64"/>
    <w:rsid w:val="3B80B138"/>
    <w:rsid w:val="3C25B9F0"/>
    <w:rsid w:val="3C5338C0"/>
    <w:rsid w:val="3C6DA5B4"/>
    <w:rsid w:val="3CAD3FCE"/>
    <w:rsid w:val="3D831F31"/>
    <w:rsid w:val="3E2C4EF6"/>
    <w:rsid w:val="40301651"/>
    <w:rsid w:val="410EFFD1"/>
    <w:rsid w:val="4136143C"/>
    <w:rsid w:val="46776F6A"/>
    <w:rsid w:val="46DB4FEF"/>
    <w:rsid w:val="46F8258A"/>
    <w:rsid w:val="48F266F2"/>
    <w:rsid w:val="494269BD"/>
    <w:rsid w:val="4959F32A"/>
    <w:rsid w:val="4A19C4C9"/>
    <w:rsid w:val="4A4F8C7F"/>
    <w:rsid w:val="4D232224"/>
    <w:rsid w:val="53B7AAD5"/>
    <w:rsid w:val="53B88B0A"/>
    <w:rsid w:val="54CD2399"/>
    <w:rsid w:val="54FF8FFE"/>
    <w:rsid w:val="56F740A2"/>
    <w:rsid w:val="573F21AD"/>
    <w:rsid w:val="5A817A84"/>
    <w:rsid w:val="5B2C7C2A"/>
    <w:rsid w:val="5B49D26C"/>
    <w:rsid w:val="5C01C551"/>
    <w:rsid w:val="5D460CF5"/>
    <w:rsid w:val="5E1728F0"/>
    <w:rsid w:val="5E2D3A74"/>
    <w:rsid w:val="5FD3F31D"/>
    <w:rsid w:val="60BF7436"/>
    <w:rsid w:val="621E0B76"/>
    <w:rsid w:val="635D3C5D"/>
    <w:rsid w:val="63BD4F18"/>
    <w:rsid w:val="646A4E77"/>
    <w:rsid w:val="660528E4"/>
    <w:rsid w:val="69CED0AF"/>
    <w:rsid w:val="6A6CBFB1"/>
    <w:rsid w:val="6C7006A3"/>
    <w:rsid w:val="6CCB9588"/>
    <w:rsid w:val="6E57991C"/>
    <w:rsid w:val="71F3E14F"/>
    <w:rsid w:val="728C7C0E"/>
    <w:rsid w:val="72B9D880"/>
    <w:rsid w:val="73DFC3B1"/>
    <w:rsid w:val="74FBF0A4"/>
    <w:rsid w:val="75BFF107"/>
    <w:rsid w:val="76769E5E"/>
    <w:rsid w:val="795CDBD3"/>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purl.org/dc/dcmitype/"/>
    <ds:schemaRef ds:uri="http://schemas.microsoft.com/office/2006/documentManagement/types"/>
    <ds:schemaRef ds:uri="7e224511-22fe-430e-9ba3-f6c24b2545b5"/>
    <ds:schemaRef ds:uri="http://www.w3.org/XML/1998/namespace"/>
    <ds:schemaRef ds:uri="http://schemas.microsoft.com/office/infopath/2007/PartnerControls"/>
    <ds:schemaRef ds:uri="http://purl.org/dc/elements/1.1/"/>
    <ds:schemaRef ds:uri="http://schemas.openxmlformats.org/package/2006/metadata/core-properties"/>
    <ds:schemaRef ds:uri="a6bb5b03-73c0-4fd8-91ab-e0fa8b321192"/>
    <ds:schemaRef ds:uri="http://purl.org/dc/terms/"/>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C358CDC3-C729-4357-9B90-96C0B882BFA1}"/>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1644</Characters>
  <Application>Microsoft Office Word</Application>
  <DocSecurity>0</DocSecurity>
  <Lines>32</Lines>
  <Paragraphs>19</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23</cp:revision>
  <dcterms:created xsi:type="dcterms:W3CDTF">2023-11-08T04:45:00Z</dcterms:created>
  <dcterms:modified xsi:type="dcterms:W3CDTF">2023-12-08T18:46:00Z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814c0fe1d22cc907c92a9668b4b1c17ccade45c17187540bd7400d30b7e30a4e</vt:lpwstr>
  </property>
</Properties>
</file>